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8D" w:rsidRDefault="002D6B8D" w:rsidP="002D6B8D">
      <w:pPr>
        <w:pStyle w:val="Title"/>
      </w:pPr>
      <w:r>
        <w:t>Biophysical Communication condensed</w:t>
      </w:r>
    </w:p>
    <w:p w:rsidR="005F1C89" w:rsidRDefault="005F1C89" w:rsidP="005F1C89"/>
    <w:p w:rsidR="005F1C89" w:rsidRDefault="005F1C89" w:rsidP="005F1C89"/>
    <w:p w:rsidR="005F1C89" w:rsidRDefault="005F1C89" w:rsidP="005F1C89">
      <w:pPr>
        <w:pStyle w:val="Heading1"/>
      </w:pPr>
      <w:r>
        <w:t>Types of Biophysical Communication</w:t>
      </w:r>
    </w:p>
    <w:p w:rsidR="005F1C89" w:rsidRDefault="005F1C89" w:rsidP="005F1C89"/>
    <w:p w:rsidR="005F1C89" w:rsidRDefault="005F1C89" w:rsidP="005F1C89">
      <w:pPr>
        <w:pStyle w:val="ListParagraph"/>
        <w:numPr>
          <w:ilvl w:val="0"/>
          <w:numId w:val="1"/>
        </w:numPr>
      </w:pPr>
      <w:r>
        <w:t>Nerves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 xml:space="preserve">Motor 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>Sensory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 xml:space="preserve">Sympathetic / Parasympathetic </w:t>
      </w:r>
      <w:proofErr w:type="spellStart"/>
      <w:r>
        <w:t>nevers</w:t>
      </w:r>
      <w:proofErr w:type="spellEnd"/>
    </w:p>
    <w:p w:rsidR="005F1C89" w:rsidRDefault="005F1C89" w:rsidP="005F1C89">
      <w:pPr>
        <w:pStyle w:val="ListParagraph"/>
        <w:numPr>
          <w:ilvl w:val="2"/>
          <w:numId w:val="1"/>
        </w:numPr>
      </w:pPr>
      <w:proofErr w:type="spellStart"/>
      <w:r>
        <w:t>Vagus</w:t>
      </w:r>
      <w:proofErr w:type="spellEnd"/>
    </w:p>
    <w:p w:rsidR="005F1C89" w:rsidRDefault="005F1C89" w:rsidP="005F1C89">
      <w:pPr>
        <w:pStyle w:val="ListParagraph"/>
        <w:numPr>
          <w:ilvl w:val="2"/>
          <w:numId w:val="1"/>
        </w:numPr>
      </w:pPr>
      <w:r>
        <w:t>Other Cranial nerves</w:t>
      </w:r>
    </w:p>
    <w:p w:rsidR="00B540FC" w:rsidRDefault="00B540FC" w:rsidP="005F1C89">
      <w:pPr>
        <w:pStyle w:val="ListParagraph"/>
        <w:numPr>
          <w:ilvl w:val="1"/>
          <w:numId w:val="1"/>
        </w:numPr>
      </w:pPr>
      <w:r>
        <w:t>Enteric</w:t>
      </w:r>
    </w:p>
    <w:p w:rsidR="00B540FC" w:rsidRDefault="00B540FC" w:rsidP="00B540FC">
      <w:pPr>
        <w:pStyle w:val="ListParagraph"/>
        <w:numPr>
          <w:ilvl w:val="0"/>
          <w:numId w:val="1"/>
        </w:numPr>
      </w:pPr>
      <w:r>
        <w:t>Hormones</w:t>
      </w:r>
    </w:p>
    <w:p w:rsidR="005F1C89" w:rsidRDefault="00B540FC" w:rsidP="00B540FC">
      <w:pPr>
        <w:pStyle w:val="ListParagraph"/>
        <w:numPr>
          <w:ilvl w:val="1"/>
          <w:numId w:val="1"/>
        </w:numPr>
      </w:pPr>
      <w:r>
        <w:t>Pheromones</w:t>
      </w:r>
      <w:r w:rsidR="005F1C89">
        <w:t xml:space="preserve"> </w:t>
      </w:r>
    </w:p>
    <w:p w:rsidR="005F1C89" w:rsidRDefault="00580187" w:rsidP="005F1C89">
      <w:pPr>
        <w:pStyle w:val="ListParagraph"/>
        <w:numPr>
          <w:ilvl w:val="0"/>
          <w:numId w:val="1"/>
        </w:numPr>
      </w:pPr>
      <w:r>
        <w:t>Fascia/ colla</w:t>
      </w:r>
      <w:r w:rsidR="005F1C89">
        <w:t>gen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>What is collagen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>Electric conduction, Movement of Hydrogen Ions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>EMF</w:t>
      </w:r>
      <w:r w:rsidR="0079585D">
        <w:t xml:space="preserve"> - ELF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>Bio-mechanical Action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r>
        <w:t>Movement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proofErr w:type="spellStart"/>
      <w:r>
        <w:t>Vibraction</w:t>
      </w:r>
      <w:proofErr w:type="spellEnd"/>
    </w:p>
    <w:p w:rsidR="005F1C89" w:rsidRDefault="005F1C89" w:rsidP="005F1C89">
      <w:pPr>
        <w:pStyle w:val="ListParagraph"/>
        <w:numPr>
          <w:ilvl w:val="2"/>
          <w:numId w:val="1"/>
        </w:numPr>
      </w:pPr>
      <w:r>
        <w:t>Chanting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r>
        <w:t>Acupuncture needling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proofErr w:type="spellStart"/>
      <w:r>
        <w:t>Moxibustion</w:t>
      </w:r>
      <w:proofErr w:type="spellEnd"/>
    </w:p>
    <w:p w:rsidR="005F1C89" w:rsidRDefault="005F1C89" w:rsidP="005F1C89">
      <w:pPr>
        <w:pStyle w:val="ListParagraph"/>
        <w:numPr>
          <w:ilvl w:val="2"/>
          <w:numId w:val="1"/>
        </w:numPr>
      </w:pPr>
      <w:r>
        <w:t>Cupping</w:t>
      </w:r>
    </w:p>
    <w:p w:rsidR="00496F03" w:rsidRDefault="00496F03" w:rsidP="005F1C89">
      <w:pPr>
        <w:pStyle w:val="ListParagraph"/>
        <w:numPr>
          <w:ilvl w:val="2"/>
          <w:numId w:val="1"/>
        </w:numPr>
      </w:pPr>
      <w:r>
        <w:lastRenderedPageBreak/>
        <w:t>Dancing</w:t>
      </w:r>
    </w:p>
    <w:p w:rsidR="00496F03" w:rsidRDefault="00496F03" w:rsidP="005F1C89">
      <w:pPr>
        <w:pStyle w:val="ListParagraph"/>
        <w:numPr>
          <w:ilvl w:val="2"/>
          <w:numId w:val="1"/>
        </w:numPr>
      </w:pPr>
      <w:r>
        <w:t>Yoga</w:t>
      </w:r>
    </w:p>
    <w:p w:rsidR="00496F03" w:rsidRDefault="00496F03" w:rsidP="005F1C89">
      <w:pPr>
        <w:pStyle w:val="ListParagraph"/>
        <w:numPr>
          <w:ilvl w:val="2"/>
          <w:numId w:val="1"/>
        </w:numPr>
      </w:pPr>
      <w:r>
        <w:t>Exercise</w:t>
      </w:r>
    </w:p>
    <w:p w:rsidR="00496F03" w:rsidRDefault="00496F03" w:rsidP="005F1C89">
      <w:pPr>
        <w:pStyle w:val="ListParagraph"/>
        <w:numPr>
          <w:ilvl w:val="2"/>
          <w:numId w:val="1"/>
        </w:numPr>
      </w:pPr>
      <w:r>
        <w:t>Breathing</w:t>
      </w:r>
    </w:p>
    <w:p w:rsidR="00496F03" w:rsidRDefault="00580187" w:rsidP="005F1C89">
      <w:pPr>
        <w:pStyle w:val="ListParagraph"/>
        <w:numPr>
          <w:ilvl w:val="2"/>
          <w:numId w:val="1"/>
        </w:numPr>
      </w:pPr>
      <w:r>
        <w:t>M</w:t>
      </w:r>
      <w:r w:rsidR="00496F03">
        <w:t>editation</w:t>
      </w:r>
    </w:p>
    <w:p w:rsidR="00580187" w:rsidRDefault="00580187" w:rsidP="00580187">
      <w:pPr>
        <w:pStyle w:val="ListParagraph"/>
        <w:numPr>
          <w:ilvl w:val="1"/>
          <w:numId w:val="1"/>
        </w:numPr>
      </w:pPr>
      <w:r>
        <w:t>Collagen structure to inform stem cells and cellular differentiation.</w:t>
      </w:r>
    </w:p>
    <w:p w:rsidR="005F1C89" w:rsidRDefault="005F1C89" w:rsidP="00580187">
      <w:pPr>
        <w:pStyle w:val="ListParagraph"/>
        <w:numPr>
          <w:ilvl w:val="1"/>
          <w:numId w:val="1"/>
        </w:numPr>
      </w:pPr>
      <w:r>
        <w:t>Quantum Forces still being discovered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r>
        <w:t>Electro-Weak forces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r>
        <w:t>Water structures</w:t>
      </w:r>
    </w:p>
    <w:p w:rsidR="005F1C89" w:rsidRDefault="005F1C89" w:rsidP="00580187">
      <w:pPr>
        <w:pStyle w:val="ListParagraph"/>
        <w:numPr>
          <w:ilvl w:val="1"/>
          <w:numId w:val="1"/>
        </w:numPr>
      </w:pPr>
      <w:r>
        <w:t>Practitioners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r>
        <w:t>Spiritual healers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r>
        <w:t>Chi gong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proofErr w:type="spellStart"/>
      <w:r>
        <w:t>Nadi</w:t>
      </w:r>
      <w:proofErr w:type="spellEnd"/>
      <w:r>
        <w:t xml:space="preserve"> Yoga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proofErr w:type="spellStart"/>
      <w:r>
        <w:t>Kriya</w:t>
      </w:r>
      <w:proofErr w:type="spellEnd"/>
    </w:p>
    <w:p w:rsidR="005F1C89" w:rsidRDefault="005F1C89" w:rsidP="005F1C89">
      <w:pPr>
        <w:pStyle w:val="ListParagraph"/>
        <w:numPr>
          <w:ilvl w:val="0"/>
          <w:numId w:val="1"/>
        </w:numPr>
      </w:pPr>
      <w:r>
        <w:t>Infra-sound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>Chi-Gong</w:t>
      </w:r>
    </w:p>
    <w:p w:rsidR="005F1C89" w:rsidRDefault="005F1C89" w:rsidP="005F1C89">
      <w:pPr>
        <w:pStyle w:val="ListParagraph"/>
        <w:numPr>
          <w:ilvl w:val="2"/>
          <w:numId w:val="1"/>
        </w:numPr>
      </w:pPr>
      <w:r>
        <w:t>6-</w:t>
      </w:r>
      <w:r w:rsidR="0079585D">
        <w:t>20</w:t>
      </w:r>
      <w:r>
        <w:t xml:space="preserve"> HZ </w:t>
      </w:r>
      <w:proofErr w:type="spellStart"/>
      <w:r>
        <w:t>upto</w:t>
      </w:r>
      <w:proofErr w:type="spellEnd"/>
      <w:r>
        <w:t xml:space="preserve"> 70db</w:t>
      </w:r>
    </w:p>
    <w:p w:rsidR="005F1C89" w:rsidRDefault="005F1C89" w:rsidP="005F1C89">
      <w:pPr>
        <w:pStyle w:val="ListParagraph"/>
        <w:numPr>
          <w:ilvl w:val="0"/>
          <w:numId w:val="1"/>
        </w:numPr>
      </w:pPr>
      <w:r>
        <w:t>Bio-magnetite.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>Bacteria   creating Magnetite crystals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 xml:space="preserve">6-20 HZ </w:t>
      </w:r>
    </w:p>
    <w:p w:rsidR="00580187" w:rsidRDefault="00580187" w:rsidP="005F1C89">
      <w:pPr>
        <w:pStyle w:val="ListParagraph"/>
        <w:numPr>
          <w:ilvl w:val="1"/>
          <w:numId w:val="1"/>
        </w:numPr>
      </w:pPr>
      <w:r>
        <w:t>All Parts of the Brains</w:t>
      </w:r>
    </w:p>
    <w:p w:rsidR="005F1C89" w:rsidRDefault="005F1C89" w:rsidP="005F1C89">
      <w:pPr>
        <w:pStyle w:val="ListParagraph"/>
        <w:numPr>
          <w:ilvl w:val="0"/>
          <w:numId w:val="1"/>
        </w:numPr>
      </w:pPr>
      <w:proofErr w:type="spellStart"/>
      <w:r>
        <w:t>Biophoton</w:t>
      </w:r>
      <w:proofErr w:type="spellEnd"/>
      <w:r>
        <w:t>, Brain microtubules</w:t>
      </w:r>
    </w:p>
    <w:p w:rsidR="005F1C89" w:rsidRDefault="005F1C89" w:rsidP="005F1C89">
      <w:pPr>
        <w:pStyle w:val="ListParagraph"/>
        <w:numPr>
          <w:ilvl w:val="1"/>
          <w:numId w:val="1"/>
        </w:numPr>
      </w:pPr>
      <w:r>
        <w:t>KHz – 1 GHZ</w:t>
      </w:r>
    </w:p>
    <w:p w:rsidR="0079585D" w:rsidRDefault="0079585D" w:rsidP="005F1C89">
      <w:pPr>
        <w:pStyle w:val="ListParagraph"/>
        <w:numPr>
          <w:ilvl w:val="1"/>
          <w:numId w:val="1"/>
        </w:numPr>
      </w:pPr>
      <w:r>
        <w:t xml:space="preserve">Endogenous </w:t>
      </w:r>
      <w:proofErr w:type="spellStart"/>
      <w:r>
        <w:t>biophoton</w:t>
      </w:r>
      <w:proofErr w:type="spellEnd"/>
      <w:r>
        <w:t xml:space="preserve"> communication in microtubules.</w:t>
      </w:r>
    </w:p>
    <w:p w:rsidR="00580187" w:rsidRDefault="00580187" w:rsidP="005F1C89">
      <w:pPr>
        <w:pStyle w:val="ListParagraph"/>
        <w:numPr>
          <w:ilvl w:val="1"/>
          <w:numId w:val="1"/>
        </w:numPr>
      </w:pPr>
      <w:r>
        <w:t>Genetic expression</w:t>
      </w:r>
    </w:p>
    <w:p w:rsidR="0079585D" w:rsidRDefault="0079585D" w:rsidP="0079585D">
      <w:pPr>
        <w:pStyle w:val="ListParagraph"/>
        <w:numPr>
          <w:ilvl w:val="0"/>
          <w:numId w:val="1"/>
        </w:numPr>
      </w:pPr>
      <w:r>
        <w:t>Water</w:t>
      </w:r>
    </w:p>
    <w:p w:rsidR="0079585D" w:rsidRDefault="0079585D" w:rsidP="0079585D">
      <w:pPr>
        <w:pStyle w:val="ListParagraph"/>
        <w:numPr>
          <w:ilvl w:val="1"/>
          <w:numId w:val="1"/>
        </w:numPr>
      </w:pPr>
      <w:r>
        <w:t xml:space="preserve">Structured water  </w:t>
      </w:r>
    </w:p>
    <w:p w:rsidR="0079585D" w:rsidRDefault="00B540FC" w:rsidP="0079585D">
      <w:pPr>
        <w:pStyle w:val="ListParagraph"/>
        <w:numPr>
          <w:ilvl w:val="1"/>
          <w:numId w:val="1"/>
        </w:numPr>
      </w:pPr>
      <w:r>
        <w:t>EMF absorption</w:t>
      </w:r>
      <w:r w:rsidR="0079585D">
        <w:t xml:space="preserve"> and emission.</w:t>
      </w:r>
    </w:p>
    <w:p w:rsidR="00580187" w:rsidRDefault="00B540FC" w:rsidP="0079585D">
      <w:pPr>
        <w:pStyle w:val="ListParagraph"/>
        <w:numPr>
          <w:ilvl w:val="1"/>
          <w:numId w:val="1"/>
        </w:numPr>
      </w:pPr>
      <w:r>
        <w:t>Muscles</w:t>
      </w:r>
    </w:p>
    <w:p w:rsidR="00580187" w:rsidRDefault="00580187" w:rsidP="0079585D">
      <w:pPr>
        <w:pStyle w:val="ListParagraph"/>
        <w:numPr>
          <w:ilvl w:val="1"/>
          <w:numId w:val="1"/>
        </w:numPr>
      </w:pPr>
      <w:r>
        <w:t>Tendons</w:t>
      </w:r>
    </w:p>
    <w:p w:rsidR="00580187" w:rsidRDefault="00580187" w:rsidP="0079585D">
      <w:pPr>
        <w:pStyle w:val="ListParagraph"/>
        <w:numPr>
          <w:ilvl w:val="1"/>
          <w:numId w:val="1"/>
        </w:numPr>
      </w:pPr>
      <w:r>
        <w:lastRenderedPageBreak/>
        <w:t>Interstitial fluids</w:t>
      </w:r>
    </w:p>
    <w:p w:rsidR="00580187" w:rsidRDefault="00B540FC" w:rsidP="00580187">
      <w:pPr>
        <w:pStyle w:val="ListParagraph"/>
        <w:numPr>
          <w:ilvl w:val="0"/>
          <w:numId w:val="1"/>
        </w:numPr>
      </w:pPr>
      <w:r>
        <w:t>Studies against acupuncture</w:t>
      </w:r>
    </w:p>
    <w:p w:rsidR="00B540FC" w:rsidRDefault="00B540FC" w:rsidP="00B540FC">
      <w:pPr>
        <w:pStyle w:val="ListParagraph"/>
        <w:numPr>
          <w:ilvl w:val="1"/>
          <w:numId w:val="1"/>
        </w:numPr>
      </w:pPr>
      <w:r>
        <w:t xml:space="preserve">Prejudiced </w:t>
      </w:r>
      <w:proofErr w:type="spellStart"/>
      <w:r>
        <w:t>againt</w:t>
      </w:r>
      <w:proofErr w:type="spellEnd"/>
      <w:r>
        <w:t xml:space="preserve"> “Orientalism”</w:t>
      </w:r>
    </w:p>
    <w:p w:rsidR="00B540FC" w:rsidRDefault="00B540FC" w:rsidP="00B540FC">
      <w:pPr>
        <w:pStyle w:val="ListParagraph"/>
        <w:numPr>
          <w:ilvl w:val="1"/>
          <w:numId w:val="1"/>
        </w:numPr>
      </w:pPr>
      <w:r>
        <w:t>Brings up non-scientific issues as compare to the Studies.</w:t>
      </w:r>
    </w:p>
    <w:p w:rsidR="00B540FC" w:rsidRDefault="00B540FC" w:rsidP="00B540FC">
      <w:pPr>
        <w:pStyle w:val="ListParagraph"/>
        <w:numPr>
          <w:ilvl w:val="2"/>
          <w:numId w:val="1"/>
        </w:numPr>
      </w:pPr>
      <w:proofErr w:type="gramStart"/>
      <w:r>
        <w:t>Failure to use Needle grasp</w:t>
      </w:r>
      <w:proofErr w:type="gramEnd"/>
      <w:r>
        <w:t xml:space="preserve"> to determine acupuncture sites.</w:t>
      </w:r>
    </w:p>
    <w:p w:rsidR="00B540FC" w:rsidRDefault="00B540FC" w:rsidP="00B540FC">
      <w:pPr>
        <w:pStyle w:val="ListParagraph"/>
        <w:numPr>
          <w:ilvl w:val="2"/>
          <w:numId w:val="1"/>
        </w:numPr>
      </w:pPr>
      <w:r>
        <w:t>Failure to examine actual data on  charge migration in collagen fibers</w:t>
      </w:r>
    </w:p>
    <w:p w:rsidR="00B540FC" w:rsidRDefault="00B540FC" w:rsidP="00B540FC">
      <w:pPr>
        <w:pStyle w:val="ListParagraph"/>
        <w:numPr>
          <w:ilvl w:val="2"/>
          <w:numId w:val="1"/>
        </w:numPr>
      </w:pPr>
      <w:proofErr w:type="gramStart"/>
      <w:r>
        <w:t>Uses  Chinese</w:t>
      </w:r>
      <w:proofErr w:type="gramEnd"/>
      <w:r>
        <w:t xml:space="preserve"> philosophical terminology as a reason to dismiss actual facts.</w:t>
      </w:r>
    </w:p>
    <w:p w:rsidR="0079585D" w:rsidRDefault="0079585D" w:rsidP="0079585D">
      <w:pPr>
        <w:pStyle w:val="ListParagraph"/>
        <w:ind w:left="1440"/>
      </w:pPr>
    </w:p>
    <w:p w:rsidR="005F1C89" w:rsidRDefault="005F1C89" w:rsidP="005F1C89"/>
    <w:p w:rsidR="005F1C89" w:rsidRDefault="00496F03" w:rsidP="005F1C89">
      <w:r>
        <w:rPr>
          <w:noProof/>
        </w:rPr>
        <w:lastRenderedPageBreak/>
        <w:drawing>
          <wp:inline distT="0" distB="0" distL="0" distR="0" wp14:anchorId="5C4B6D0E" wp14:editId="54A38A20">
            <wp:extent cx="5848350" cy="6972300"/>
            <wp:effectExtent l="0" t="0" r="0" b="0"/>
            <wp:docPr id="5" name="Picture 5" descr="C:\Users\hegemanb\Pictures\Water-collagen-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gemanb\Pictures\Water-collagen-Brid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89" w:rsidRDefault="005F1C89" w:rsidP="005F1C89"/>
    <w:p w:rsidR="000879D1" w:rsidRDefault="000879D1" w:rsidP="005F1C89"/>
    <w:p w:rsidR="000879D1" w:rsidRDefault="000879D1" w:rsidP="005F1C89">
      <w:r>
        <w:rPr>
          <w:noProof/>
        </w:rPr>
        <w:drawing>
          <wp:inline distT="0" distB="0" distL="0" distR="0" wp14:anchorId="20F6D7E0" wp14:editId="38C47595">
            <wp:extent cx="4572000" cy="1914525"/>
            <wp:effectExtent l="0" t="0" r="0" b="9525"/>
            <wp:docPr id="1" name="Picture 1" descr="water vibration m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" descr="water vibration mod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87" w:rsidRPr="006D0287" w:rsidRDefault="006D0287" w:rsidP="006D0287">
      <w:bookmarkStart w:id="0" w:name="_GoBack"/>
      <w:r>
        <w:rPr>
          <w:rFonts w:ascii="Arial" w:hAnsi="Arial" w:cs="Arial"/>
          <w:noProof/>
          <w:color w:val="2F4A8B"/>
          <w:sz w:val="20"/>
          <w:szCs w:val="20"/>
        </w:rPr>
        <w:lastRenderedPageBreak/>
        <w:drawing>
          <wp:inline distT="0" distB="0" distL="0" distR="0" wp14:anchorId="63DF9A5C" wp14:editId="1431B555">
            <wp:extent cx="4687737" cy="5226410"/>
            <wp:effectExtent l="0" t="0" r="0" b="0"/>
            <wp:docPr id="3" name="Picture 3" descr="An external file that holds a picture, illustration, etc.&#10;Object name is pnas01090-0408-a.jpg">
              <a:hlinkClick xmlns:a="http://schemas.openxmlformats.org/drawingml/2006/main" r:id="rId8" tgtFrame="&quot;tileshop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external file that holds a picture, illustration, etc.&#10;Object name is pnas01090-0408-a.jpg">
                      <a:hlinkClick r:id="rId8" tgtFrame="&quot;tileshop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737" cy="52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79D1" w:rsidRDefault="000879D1" w:rsidP="005F1C89">
      <w:r>
        <w:rPr>
          <w:noProof/>
        </w:rPr>
        <w:lastRenderedPageBreak/>
        <w:drawing>
          <wp:inline distT="0" distB="0" distL="0" distR="0" wp14:anchorId="520645A9" wp14:editId="55AB3EAF">
            <wp:extent cx="5943600" cy="4197668"/>
            <wp:effectExtent l="0" t="0" r="0" b="0"/>
            <wp:docPr id="2" name="Picture 2" descr="The spectrum of liquid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pectrum of liquid wa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D1" w:rsidRDefault="000879D1" w:rsidP="005F1C89"/>
    <w:p w:rsidR="005F1C89" w:rsidRDefault="005F1C89" w:rsidP="005F1C89">
      <w:pPr>
        <w:pStyle w:val="Heading2"/>
      </w:pPr>
      <w:r>
        <w:t>LINKS</w:t>
      </w:r>
    </w:p>
    <w:p w:rsidR="005F1C89" w:rsidRDefault="00612471" w:rsidP="005F1C89">
      <w:hyperlink r:id="rId11" w:history="1">
        <w:r w:rsidR="005F1C89" w:rsidRPr="00A570C3">
          <w:rPr>
            <w:rStyle w:val="Hyperlink"/>
          </w:rPr>
          <w:t>http://onlinelibrary.wiley.com/doi/10.1002/ar.10185/full</w:t>
        </w:r>
      </w:hyperlink>
    </w:p>
    <w:p w:rsidR="005F1C89" w:rsidRDefault="005F1C89" w:rsidP="005F1C89">
      <w:r w:rsidRPr="00F117D2">
        <w:t>http://journal.frontiersin.org/article/10.3389/fnint.2014.00084/full</w:t>
      </w:r>
    </w:p>
    <w:p w:rsidR="005F1C89" w:rsidRDefault="005F1C89" w:rsidP="005F1C89">
      <w:r>
        <w:t>http://www.affs.org/html/biomagnetism.html</w:t>
      </w:r>
    </w:p>
    <w:p w:rsidR="005F1C89" w:rsidRDefault="005F1C89" w:rsidP="005F1C89">
      <w:r>
        <w:lastRenderedPageBreak/>
        <w:t>http://www.i-sis.org.uk/QuantumCoherentOrganism.php</w:t>
      </w:r>
    </w:p>
    <w:p w:rsidR="005F1C89" w:rsidRDefault="005F1C89" w:rsidP="005F1C89">
      <w:r>
        <w:t>http://www.ncbi.nlm.nih.gov/pmc/articles/PMC49775/</w:t>
      </w:r>
    </w:p>
    <w:p w:rsidR="005F1C89" w:rsidRDefault="005F1C89" w:rsidP="005F1C89">
      <w:r>
        <w:t>http://www1.lsbu.ac.uk/water/magnetic_electric_effects.html</w:t>
      </w:r>
    </w:p>
    <w:p w:rsidR="005F1C89" w:rsidRDefault="005F1C89" w:rsidP="005F1C89">
      <w:r>
        <w:t>https://en.wikipedia.org/wiki/Electromagnetic_absorption_by_water</w:t>
      </w:r>
    </w:p>
    <w:p w:rsidR="005F1C89" w:rsidRDefault="005F1C89" w:rsidP="005F1C89">
      <w:r>
        <w:t>http://www.chinahealthways.com/researchemitedchi.htm</w:t>
      </w:r>
    </w:p>
    <w:p w:rsidR="005F1C89" w:rsidRDefault="005F1C89" w:rsidP="005F1C89">
      <w:r>
        <w:t>http://www1.lsbu.ac.uk/water/water_vibrational_spectrum.html</w:t>
      </w:r>
    </w:p>
    <w:p w:rsidR="005F1C89" w:rsidRDefault="005F1C89" w:rsidP="005F1C89">
      <w:r>
        <w:t>http://www.i-sis.org.uk/Collagenwaterstructurerevealed.php</w:t>
      </w:r>
    </w:p>
    <w:p w:rsidR="005F1C89" w:rsidRDefault="00612471" w:rsidP="005F1C89">
      <w:hyperlink r:id="rId12" w:history="1">
        <w:r w:rsidR="005F1C89" w:rsidRPr="00A570C3">
          <w:rPr>
            <w:rStyle w:val="Hyperlink"/>
          </w:rPr>
          <w:t>http://www.ncbi.nlm.nih.gov/pmc/articles/PMC49775/pdf/pnas01090-0405.pdf</w:t>
        </w:r>
      </w:hyperlink>
    </w:p>
    <w:p w:rsidR="005F1C89" w:rsidRDefault="00612471" w:rsidP="005F1C89">
      <w:hyperlink r:id="rId13" w:history="1">
        <w:r w:rsidR="005F1C89" w:rsidRPr="00A570C3">
          <w:rPr>
            <w:rStyle w:val="Hyperlink"/>
          </w:rPr>
          <w:t>http://downloads.hindawi.com/journals/ecam/2011/260510.pdf</w:t>
        </w:r>
      </w:hyperlink>
    </w:p>
    <w:p w:rsidR="005F1C89" w:rsidRDefault="00612471" w:rsidP="005F1C89">
      <w:hyperlink r:id="rId14" w:history="1">
        <w:r w:rsidR="005F1C89" w:rsidRPr="00A570C3">
          <w:rPr>
            <w:rStyle w:val="Hyperlink"/>
          </w:rPr>
          <w:t>http://www.ncbi.nlm.nih.gov/pmc/articles/PMC4224074/</w:t>
        </w:r>
      </w:hyperlink>
    </w:p>
    <w:p w:rsidR="005F1C89" w:rsidRDefault="00612471" w:rsidP="005F1C89">
      <w:hyperlink r:id="rId15" w:history="1">
        <w:r w:rsidR="005F1C89" w:rsidRPr="00A570C3">
          <w:rPr>
            <w:rStyle w:val="Hyperlink"/>
          </w:rPr>
          <w:t>http://www.measurement.sk/2005/S2/Lipkova.pdf</w:t>
        </w:r>
      </w:hyperlink>
    </w:p>
    <w:p w:rsidR="005F1C89" w:rsidRDefault="00612471" w:rsidP="005F1C89">
      <w:hyperlink r:id="rId16" w:history="1">
        <w:r w:rsidR="005F1C89" w:rsidRPr="00A570C3">
          <w:rPr>
            <w:rStyle w:val="Hyperlink"/>
          </w:rPr>
          <w:t>https://www.researchgate.net/publication/228571232_Calculation_of_the_electromagnetic_field_around_microtubule</w:t>
        </w:r>
      </w:hyperlink>
    </w:p>
    <w:p w:rsidR="005F1C89" w:rsidRDefault="00612471" w:rsidP="005F1C89">
      <w:hyperlink r:id="rId17" w:history="1">
        <w:r w:rsidR="005F1C89" w:rsidRPr="00A570C3">
          <w:rPr>
            <w:rStyle w:val="Hyperlink"/>
          </w:rPr>
          <w:t>https://www.researchgate.net/publication/235368209_Vibrations_in_Microtubules</w:t>
        </w:r>
      </w:hyperlink>
    </w:p>
    <w:p w:rsidR="005F1C89" w:rsidRDefault="00612471" w:rsidP="005F1C89">
      <w:hyperlink r:id="rId18" w:history="1">
        <w:r w:rsidR="005F1C89" w:rsidRPr="00A570C3">
          <w:rPr>
            <w:rStyle w:val="Hyperlink"/>
          </w:rPr>
          <w:t>http://www.ncbi.nlm.nih.gov/pubmed/12467083</w:t>
        </w:r>
      </w:hyperlink>
    </w:p>
    <w:p w:rsidR="005F1C89" w:rsidRDefault="00612471" w:rsidP="005F1C89">
      <w:hyperlink r:id="rId19" w:history="1">
        <w:r w:rsidR="005F1C89" w:rsidRPr="00A570C3">
          <w:rPr>
            <w:rStyle w:val="Hyperlink"/>
          </w:rPr>
          <w:t>http://www.i-sis.org.uk/lcm.php</w:t>
        </w:r>
      </w:hyperlink>
    </w:p>
    <w:p w:rsidR="005F1C89" w:rsidRDefault="00612471" w:rsidP="005F1C89">
      <w:hyperlink r:id="rId20" w:history="1">
        <w:r w:rsidR="005F1C89" w:rsidRPr="00A570C3">
          <w:rPr>
            <w:rStyle w:val="Hyperlink"/>
          </w:rPr>
          <w:t>http://www.i-sis.org.uk/QuantumCoherentOrganism.php</w:t>
        </w:r>
      </w:hyperlink>
    </w:p>
    <w:p w:rsidR="00496F03" w:rsidRDefault="00612471" w:rsidP="005F1C89">
      <w:hyperlink r:id="rId21" w:history="1"/>
    </w:p>
    <w:p w:rsidR="00EB771F" w:rsidRDefault="00EB771F"/>
    <w:sectPr w:rsidR="00EB771F" w:rsidSect="00A866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FF5"/>
    <w:multiLevelType w:val="hybridMultilevel"/>
    <w:tmpl w:val="F86A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8D"/>
    <w:rsid w:val="000879D1"/>
    <w:rsid w:val="002D6B8D"/>
    <w:rsid w:val="00496F03"/>
    <w:rsid w:val="00580187"/>
    <w:rsid w:val="005F1C89"/>
    <w:rsid w:val="00612471"/>
    <w:rsid w:val="006D0287"/>
    <w:rsid w:val="0079585D"/>
    <w:rsid w:val="00A8664F"/>
    <w:rsid w:val="00B540FC"/>
    <w:rsid w:val="00E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6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1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1C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1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1C89"/>
    <w:rPr>
      <w:color w:val="33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6B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B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1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1C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1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1C89"/>
    <w:rPr>
      <w:color w:val="33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core/lw/2.0/html/tileshop_pmc/tileshop_pmc_inline.html?title=Click%20on%20image%20to%20zoom&amp;p=PMC3&amp;id=49775_pnas01090-0408-a.jpg" TargetMode="External"/><Relationship Id="rId13" Type="http://schemas.openxmlformats.org/officeDocument/2006/relationships/hyperlink" Target="http://downloads.hindawi.com/journals/ecam/2011/260510.pdf" TargetMode="External"/><Relationship Id="rId18" Type="http://schemas.openxmlformats.org/officeDocument/2006/relationships/hyperlink" Target="http://www.ncbi.nlm.nih.gov/pubmed/124670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ulsedtechresearch.com/wp-content/uploads/2013/04/The-Science-of-Bioenergetic-Bioelectric-Technologies.pdf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ncbi.nlm.nih.gov/pmc/articles/PMC49775/pdf/pnas01090-0405.pdf" TargetMode="External"/><Relationship Id="rId17" Type="http://schemas.openxmlformats.org/officeDocument/2006/relationships/hyperlink" Target="https://www.researchgate.net/publication/235368209_Vibrations_in_Microtubu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rchgate.net/publication/228571232_Calculation_of_the_electromagnetic_field_around_microtubule" TargetMode="External"/><Relationship Id="rId20" Type="http://schemas.openxmlformats.org/officeDocument/2006/relationships/hyperlink" Target="http://www.i-sis.org.uk/QuantumCoherentOrganism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nlinelibrary.wiley.com/doi/10.1002/ar.10185/f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asurement.sk/2005/S2/Lipkova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hyperlink" Target="http://www.i-sis.org.uk/lcm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ncbi.nlm.nih.gov/pmc/articles/PMC422407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Hegeman, Bill (CORP)</dc:creator>
  <cp:lastModifiedBy>Hegeman, Bill (CORP)</cp:lastModifiedBy>
  <cp:revision>4</cp:revision>
  <dcterms:created xsi:type="dcterms:W3CDTF">2016-08-17T19:48:00Z</dcterms:created>
  <dcterms:modified xsi:type="dcterms:W3CDTF">2016-08-23T17:54:00Z</dcterms:modified>
</cp:coreProperties>
</file>